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</w:rPr>
        <w:t>201</w:t>
      </w:r>
      <w:r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</w:rPr>
        <w:t>年红旗区</w:t>
      </w:r>
      <w:r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  <w:lang w:eastAsia="zh-CN"/>
        </w:rPr>
        <w:t>洪门镇</w:t>
      </w:r>
      <w:r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</w:rPr>
        <w:t>转移支付</w:t>
      </w:r>
      <w:r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  <w:lang w:eastAsia="zh-CN"/>
        </w:rPr>
        <w:t>执行</w:t>
      </w:r>
      <w:r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</w:p>
    <w:p>
      <w:pPr>
        <w:ind w:left="560" w:hanging="560" w:hangingChars="200"/>
        <w:jc w:val="left"/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eastAsia="zh-CN"/>
        </w:rPr>
      </w:pP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 xml:space="preserve">    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转移性收入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1703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万元，其中：上级补助收入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1703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万元。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br w:type="textWrapping"/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专项转移支付收入包括：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一般公共服务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312万元，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文化体育与传媒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5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万元，社会保障和就业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62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万元，卫生与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健康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40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节能环保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45万元，城乡社</w:t>
      </w:r>
      <w:bookmarkStart w:id="0" w:name="_GoBack"/>
      <w:bookmarkEnd w:id="0"/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区事务1188万元，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农林水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51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427C"/>
    <w:rsid w:val="000767E4"/>
    <w:rsid w:val="00212BBF"/>
    <w:rsid w:val="0026061E"/>
    <w:rsid w:val="00665650"/>
    <w:rsid w:val="00AF34A7"/>
    <w:rsid w:val="00C4427C"/>
    <w:rsid w:val="00F6736F"/>
    <w:rsid w:val="01B74D9C"/>
    <w:rsid w:val="03AF027E"/>
    <w:rsid w:val="09EC77B8"/>
    <w:rsid w:val="129D6EF7"/>
    <w:rsid w:val="26CC3328"/>
    <w:rsid w:val="285329F7"/>
    <w:rsid w:val="2AFD4528"/>
    <w:rsid w:val="39440B17"/>
    <w:rsid w:val="46FC22FC"/>
    <w:rsid w:val="4744069C"/>
    <w:rsid w:val="48412906"/>
    <w:rsid w:val="49CD0CA1"/>
    <w:rsid w:val="55777CD9"/>
    <w:rsid w:val="55CF1FBA"/>
    <w:rsid w:val="5B6F5AC7"/>
    <w:rsid w:val="5C221FC5"/>
    <w:rsid w:val="5EE44EC9"/>
    <w:rsid w:val="668B23CA"/>
    <w:rsid w:val="66A97364"/>
    <w:rsid w:val="6B8159C9"/>
    <w:rsid w:val="6C84130E"/>
    <w:rsid w:val="6D486086"/>
    <w:rsid w:val="7891003B"/>
    <w:rsid w:val="79412D82"/>
    <w:rsid w:val="7A6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TotalTime>5</TotalTime>
  <ScaleCrop>false</ScaleCrop>
  <LinksUpToDate>false</LinksUpToDate>
  <CharactersWithSpaces>439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燕子</cp:lastModifiedBy>
  <dcterms:modified xsi:type="dcterms:W3CDTF">2019-04-25T06:18:03Z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